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41" w:rsidRPr="00F6603A" w:rsidRDefault="00F6603A" w:rsidP="00F6603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61616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</w:t>
      </w:r>
      <w:r w:rsidR="00493B41" w:rsidRPr="00F6603A">
        <w:rPr>
          <w:rFonts w:asciiTheme="majorHAnsi" w:eastAsia="Times New Roman" w:hAnsiTheme="majorHAnsi" w:cs="Arial"/>
          <w:b/>
          <w:color w:val="616161"/>
          <w:sz w:val="24"/>
          <w:szCs w:val="24"/>
          <w:lang w:eastAsia="pl-PL"/>
        </w:rPr>
        <w:t>Zamierzenia dydaktyczno – wychowawcze na miesiąc Grudzień</w:t>
      </w:r>
    </w:p>
    <w:p w:rsidR="00493B41" w:rsidRPr="00F6603A" w:rsidRDefault="00493B41" w:rsidP="00493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grupa „Stokrotki”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Zapoznanie   z węglem kamiennym i jego właściwościami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Rozwijanie ekspresji plastycznej poprzez rysowanie węglem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Doświadczenia z  kostkami lodu- przybliżanie zagadnień przyrody nieożywionej poprzez zabawy badawcze, poznanie właściwości śniegu i lodu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Wdrażanie do właściwego ubierania się zgodnego z porą roku.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Zapoznanie ze zjawiskami atmosferycznymi charakterystycznymi dla danej pory roku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Zapamiętanie cech typowych dla zimy: śnieg, mróz, zawierucha.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Wdrażanie do opieki nad zwierzętami, regularne dokarmianie zwierząt i ptaków.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Kultywowanie tradycji, zwyczajów rodzinnych, np. związanych  ze świętami Bożego Narodzenia szanowanie domowników, ich przyzwyczajeń, nie przeszkadzanie im w wypoczynku, pracy wzajemne okazywanie sobie uczuć, mówienie o nich – tworzenie wzajemnych relacji  opartych na szacunku, akceptacji i miłości.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Rozwijanie analizy i syntezy słuchowej.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Rozpoznawanie i  nazywanie liter alfabetu: zapoznanie z literą  małą i wielką  : l, </w:t>
      </w:r>
      <w:proofErr w:type="spellStart"/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</w:t>
      </w:r>
      <w:proofErr w:type="spellEnd"/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,y.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Czytanie wyrazów z poznanymi literami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Segregowanie przedmiotów według dwóch cech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Rozwijanie umiejętności przeliczania oraz porządkowania zbiorów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hAnsiTheme="majorHAnsi"/>
          <w:sz w:val="24"/>
          <w:szCs w:val="24"/>
        </w:rPr>
        <w:t xml:space="preserve"> Wprowadzenie dodawania jako przybywania, rozwijanie umiejętności liczenia,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hAnsiTheme="majorHAnsi"/>
          <w:sz w:val="24"/>
          <w:szCs w:val="24"/>
        </w:rPr>
        <w:t xml:space="preserve"> zapoznanie z zapisem cyfrowym liczby 6. Dodawanie w zakresie 6. 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hAnsiTheme="majorHAnsi"/>
          <w:sz w:val="24"/>
          <w:szCs w:val="24"/>
        </w:rPr>
        <w:t xml:space="preserve"> Zapoznanie z zapisem cyfrowym liczby 0.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Kształcenie umiejętności uważnego słuchania utworów literackich.</w:t>
      </w:r>
    </w:p>
    <w:p w:rsidR="00493B41" w:rsidRPr="00F6603A" w:rsidRDefault="00493B41" w:rsidP="00493B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Nauka piosenek i pląsów.</w:t>
      </w:r>
    </w:p>
    <w:p w:rsidR="00493B41" w:rsidRPr="00F6603A" w:rsidRDefault="00493B41" w:rsidP="00493B41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</w:p>
    <w:p w:rsidR="00BB3D07" w:rsidRPr="00F6603A" w:rsidRDefault="00BB3D07" w:rsidP="00BB3D07">
      <w:pPr>
        <w:shd w:val="clear" w:color="auto" w:fill="FFFFFF"/>
        <w:spacing w:after="360" w:line="240" w:lineRule="auto"/>
        <w:jc w:val="center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Wiersze i piosenki na grudzień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 xml:space="preserve">Słuchanie piosenki List do zimy (sł. i muz. Krystyna </w:t>
      </w:r>
      <w:proofErr w:type="spellStart"/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Gowik</w:t>
      </w:r>
      <w:proofErr w:type="spellEnd"/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).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 </w:t>
      </w:r>
    </w:p>
    <w:p w:rsidR="00BB3D07" w:rsidRPr="00F6603A" w:rsidRDefault="00BB3D07" w:rsidP="00493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Znowu dzisiaj spadł biały śnieg, całkiem biały puch.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Zawirował i powóz zimy szybko wprawił w ruch.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A my tego białego śniegu mamy już dość!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Więc piszemy list do zimy, by zrobiła coś!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„Szanowna Zimo, to nasze prośby: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by śnieg niebieski był i miał czekolady smak,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i by go można zjadać jak lody,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i by tych lodów nigdy nam nie było brak!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A kiedy pada z nieba tak lekki i puchaty,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to żeby miał smak cukrowej waty!”</w:t>
      </w:r>
    </w:p>
    <w:p w:rsidR="00BB3D07" w:rsidRPr="00F6603A" w:rsidRDefault="00BB3D07" w:rsidP="00493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lastRenderedPageBreak/>
        <w:t>Przeczytała list zima i odpisała tak: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„Drogie Dzieci, śnieg się nie zmieni, bo by było brak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sanek, łyżew, bałwanków białych, śnieżek i nart.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więc biegnijcie witać zimę, do zabawy start!”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„Szanowna Zimo…”</w:t>
      </w:r>
    </w:p>
    <w:p w:rsidR="00BB3D07" w:rsidRPr="00F6603A" w:rsidRDefault="00BB3D07" w:rsidP="00BB3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Pobawimy się w śniegu, choć biały kolor ma,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 domu mama tak na rozgrzewkę czekoladę da!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wspomnimy troszeczkę tylko niebieski śnieg,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śnieżne płatki z waty słodkiej chciałoby się mieć…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„Szanowna Zimo…”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Śpiewanie piosenki: Mikołaj ma trudne zadanie.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         (sł. i muz. Danuta i Karol Jagiełło).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 </w:t>
      </w:r>
    </w:p>
    <w:p w:rsidR="00BB3D07" w:rsidRPr="00F6603A" w:rsidRDefault="00BB3D07" w:rsidP="00BB3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Mikołaj wędruje po świecie, w swym worku prezentów ma moc.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Zagląda przez okna do dzieci w świąteczną, wigilijną noc.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Zbliżają się święta, ubrane choinki i wszyscy czekają na swe upominki.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Mikołaj się spieszy, zadanie swe zna, każdemu coś kupi, każdemu coś da.</w:t>
      </w:r>
    </w:p>
    <w:p w:rsidR="00BB3D07" w:rsidRPr="00F6603A" w:rsidRDefault="00BB3D07" w:rsidP="00BB3D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Mikołaj ma trudne zadanie, niełatwo mikołajem być.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tu do zmierzchu bieganie. Jak biedny mikołaj ma żyć?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Wciąż praca i praca, tu listy, tu paczki,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znów w worku jest dziura, skończyły się znaczki,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renifer się zmęczył i poszedł już spać,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na saniach prezenty, więc trzeba je pchać.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III.  Mikołaj nigdy nie zawodzi i zawsze przybywa na czas.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choć zima i zaspy na dworze, na pewno odwiedzi dziś nas.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Ref.: Bo kocha on dzieci – i duże, i małe,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we wszystkich kolorach – i czarne, i białe.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Gdy gwiazda na niebie wigilii da znak,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odwiedzi je wszystkie, o tak, właśnie tak.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 </w:t>
      </w:r>
    </w:p>
    <w:p w:rsidR="00BB3D07" w:rsidRPr="00F6603A" w:rsidRDefault="00F6603A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lastRenderedPageBreak/>
        <w:t xml:space="preserve">Nauka </w:t>
      </w: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 xml:space="preserve"> </w:t>
      </w:r>
      <w:r w:rsidR="00BB3D07"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 xml:space="preserve"> wiersza Tadeusza Kubiaka Wieczór wigilijny.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Biały obrus lśni na stole, pod obrusem siano.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Płoną świeczki na choince, co tu przyszła na noc.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Na talerzach kluski z makiem, karp jak księżyc srebrny.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Zasiadają wokół stołu dziadek z babcią, krewni.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Już się z sobą podzielili opłatkiem rodzice,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już złożyli wszyscy wszystkim moc serdecznych życzeń.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Kiedy mama się dzieliła ze mną tym opłatkiem,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miała w oczach łzy, widziałem, otarła ukradkiem.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Nie wiem, co też mama chciała szepnąć mi do ucha: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bym na drzewach nie darł spodni, pani w szkole słuchał…</w:t>
      </w:r>
      <w:r w:rsid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 xml:space="preserve">                                                             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Niedojrzałych jabłek nie jadł, butów tak nie brudził…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Nagle słyszę, mama szepce: – Bądź dobry dla ludzi.</w:t>
      </w:r>
    </w:p>
    <w:p w:rsidR="00BB3D07" w:rsidRPr="00F6603A" w:rsidRDefault="00BB3D07" w:rsidP="00BB3D07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Nauka piosenki: Grająca choinka.</w:t>
      </w:r>
    </w:p>
    <w:p w:rsidR="00BB3D07" w:rsidRPr="00F6603A" w:rsidRDefault="00BB3D07" w:rsidP="00BB3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I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. Przyniosły krasnoludki choinkę ubraną w nutki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Wesoło srebrem dzwoniące jak bombki błyszczące.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</w: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: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 Choinka cała nam gra, piosenki cichutko śpiewa: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la, la, la, la, la, la, la, Kolęda serca nam rozgrzewa.</w:t>
      </w:r>
    </w:p>
    <w:p w:rsidR="00BB3D07" w:rsidRPr="00F6603A" w:rsidRDefault="00BB3D07" w:rsidP="00BB3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Na szczycie gwiazda mruga, zimowa nocka jest długa.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Przysiadły wkoło śnieżynki, by słuchać choinki.</w:t>
      </w:r>
    </w:p>
    <w:p w:rsidR="00B53588" w:rsidRPr="00F6603A" w:rsidRDefault="00BB3D07" w:rsidP="00F6603A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</w:pP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III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.   Kluczyki wiolinowe ,przypięło drzewko jodłowe.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  <w:t>Łańcuszek, jak pięciolinia, gałązki owija.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br/>
      </w:r>
      <w:r w:rsidRPr="00F6603A">
        <w:rPr>
          <w:rFonts w:asciiTheme="majorHAnsi" w:eastAsia="Times New Roman" w:hAnsiTheme="majorHAnsi" w:cs="Arial"/>
          <w:b/>
          <w:bCs/>
          <w:color w:val="616161"/>
          <w:sz w:val="24"/>
          <w:szCs w:val="24"/>
          <w:lang w:eastAsia="pl-PL"/>
        </w:rPr>
        <w:t>Ref.:</w:t>
      </w:r>
      <w:r w:rsidRPr="00F6603A">
        <w:rPr>
          <w:rFonts w:asciiTheme="majorHAnsi" w:eastAsia="Times New Roman" w:hAnsiTheme="majorHAnsi" w:cs="Arial"/>
          <w:color w:val="616161"/>
          <w:sz w:val="24"/>
          <w:szCs w:val="24"/>
          <w:lang w:eastAsia="pl-PL"/>
        </w:rPr>
        <w:t>  Choinka cała nam gra..</w:t>
      </w:r>
    </w:p>
    <w:p w:rsidR="00006DA5" w:rsidRPr="00F6603A" w:rsidRDefault="00F6603A" w:rsidP="00006DA5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Nauka  w</w:t>
      </w:r>
      <w:r w:rsidR="00493B41" w:rsidRPr="00F6603A">
        <w:rPr>
          <w:rFonts w:asciiTheme="majorHAnsi" w:hAnsiTheme="majorHAnsi"/>
          <w:b/>
          <w:bCs/>
          <w:color w:val="000000"/>
        </w:rPr>
        <w:t>iersz</w:t>
      </w:r>
      <w:r>
        <w:rPr>
          <w:rFonts w:asciiTheme="majorHAnsi" w:hAnsiTheme="majorHAnsi"/>
          <w:b/>
          <w:bCs/>
          <w:color w:val="000000"/>
        </w:rPr>
        <w:t>a</w:t>
      </w:r>
      <w:r w:rsidR="00493B41" w:rsidRPr="00F6603A">
        <w:rPr>
          <w:rFonts w:asciiTheme="majorHAnsi" w:hAnsiTheme="majorHAnsi"/>
          <w:b/>
          <w:bCs/>
          <w:color w:val="000000"/>
        </w:rPr>
        <w:t xml:space="preserve"> „Pada śnieżek” </w:t>
      </w:r>
      <w:r w:rsidR="00006DA5" w:rsidRPr="00F6603A">
        <w:rPr>
          <w:rFonts w:asciiTheme="majorHAnsi" w:hAnsiTheme="majorHAnsi"/>
          <w:b/>
          <w:bCs/>
          <w:color w:val="000000"/>
        </w:rPr>
        <w:t xml:space="preserve">Dorota </w:t>
      </w:r>
      <w:proofErr w:type="spellStart"/>
      <w:r w:rsidR="00006DA5" w:rsidRPr="00F6603A">
        <w:rPr>
          <w:rFonts w:asciiTheme="majorHAnsi" w:hAnsiTheme="majorHAnsi"/>
          <w:b/>
          <w:bCs/>
          <w:color w:val="000000"/>
        </w:rPr>
        <w:t>Gellner</w:t>
      </w:r>
      <w:proofErr w:type="spellEnd"/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Pada śnieżek, pada śnieżek.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Już ze śniegu mam kołnierzyk,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białe uszy i policzki, i śniegowe rękawiczki.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A jak padać nie przestanie -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wiecie, co się ze mną stanie?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Będzie kino nie z tej ziemi -</w:t>
      </w:r>
    </w:p>
    <w:p w:rsidR="00006DA5" w:rsidRPr="00F6603A" w:rsidRDefault="00006DA5" w:rsidP="00006DA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6603A">
        <w:rPr>
          <w:rFonts w:asciiTheme="majorHAnsi" w:hAnsiTheme="majorHAnsi"/>
          <w:color w:val="000000"/>
        </w:rPr>
        <w:t>nos w marchewkę mi się zmieni!</w:t>
      </w:r>
    </w:p>
    <w:p w:rsidR="00493B41" w:rsidRPr="00F6603A" w:rsidRDefault="00493B41" w:rsidP="00493B41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493B41" w:rsidRPr="00F6603A" w:rsidRDefault="00493B41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 w:rsidP="00006DA5">
      <w:pPr>
        <w:rPr>
          <w:rFonts w:asciiTheme="majorHAnsi" w:hAnsiTheme="majorHAnsi"/>
          <w:sz w:val="24"/>
          <w:szCs w:val="24"/>
        </w:rPr>
      </w:pPr>
    </w:p>
    <w:p w:rsidR="00006DA5" w:rsidRPr="00F6603A" w:rsidRDefault="00006DA5">
      <w:pPr>
        <w:rPr>
          <w:rFonts w:asciiTheme="majorHAnsi" w:hAnsiTheme="majorHAnsi"/>
          <w:sz w:val="24"/>
          <w:szCs w:val="24"/>
        </w:rPr>
      </w:pPr>
    </w:p>
    <w:sectPr w:rsidR="00006DA5" w:rsidRPr="00F6603A" w:rsidSect="0065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7EE"/>
    <w:multiLevelType w:val="multilevel"/>
    <w:tmpl w:val="4F12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31C1"/>
    <w:multiLevelType w:val="multilevel"/>
    <w:tmpl w:val="EF72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03D"/>
    <w:multiLevelType w:val="multilevel"/>
    <w:tmpl w:val="F9E0B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024DC"/>
    <w:multiLevelType w:val="multilevel"/>
    <w:tmpl w:val="8B14F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F05BF"/>
    <w:multiLevelType w:val="multilevel"/>
    <w:tmpl w:val="B624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6F8F"/>
    <w:multiLevelType w:val="multilevel"/>
    <w:tmpl w:val="21A2B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56364"/>
    <w:multiLevelType w:val="multilevel"/>
    <w:tmpl w:val="6344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02045"/>
    <w:multiLevelType w:val="multilevel"/>
    <w:tmpl w:val="438A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D07"/>
    <w:rsid w:val="00006DA5"/>
    <w:rsid w:val="00243C50"/>
    <w:rsid w:val="00493B41"/>
    <w:rsid w:val="00651B85"/>
    <w:rsid w:val="009314B4"/>
    <w:rsid w:val="00B53588"/>
    <w:rsid w:val="00BB3D07"/>
    <w:rsid w:val="00C549A4"/>
    <w:rsid w:val="00F6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D07"/>
    <w:rPr>
      <w:b/>
      <w:bCs/>
    </w:rPr>
  </w:style>
  <w:style w:type="paragraph" w:customStyle="1" w:styleId="Bezodstpw1">
    <w:name w:val="Bez odstępów1"/>
    <w:rsid w:val="00C549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2020-11-30T18:44:00Z</dcterms:created>
  <dcterms:modified xsi:type="dcterms:W3CDTF">2020-11-30T20:06:00Z</dcterms:modified>
</cp:coreProperties>
</file>